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B1E209" w14:textId="77777777" w:rsidR="00F92343" w:rsidRPr="00E96404" w:rsidRDefault="00F92343" w:rsidP="00F92343">
      <w:pPr>
        <w:shd w:val="clear" w:color="auto" w:fill="FFFFFF"/>
        <w:rPr>
          <w:rFonts w:eastAsia="Times New Roman" w:cstheme="minorHAnsi"/>
          <w:color w:val="222222"/>
          <w:sz w:val="22"/>
          <w:szCs w:val="22"/>
        </w:rPr>
      </w:pPr>
      <w:r w:rsidRPr="00E96404">
        <w:rPr>
          <w:rFonts w:eastAsia="Mangal" w:cstheme="minorHAnsi"/>
          <w:b/>
          <w:noProof/>
          <w:color w:val="000000"/>
          <w:sz w:val="22"/>
          <w:szCs w:val="22"/>
        </w:rPr>
        <mc:AlternateContent>
          <mc:Choice Requires="wps">
            <w:drawing>
              <wp:anchor distT="0" distB="0" distL="114300" distR="114300" simplePos="0" relativeHeight="251659264" behindDoc="0" locked="0" layoutInCell="1" allowOverlap="1" wp14:anchorId="5F6EAE25" wp14:editId="341BA1E0">
                <wp:simplePos x="0" y="0"/>
                <wp:positionH relativeFrom="column">
                  <wp:posOffset>540096</wp:posOffset>
                </wp:positionH>
                <wp:positionV relativeFrom="paragraph">
                  <wp:posOffset>-713047</wp:posOffset>
                </wp:positionV>
                <wp:extent cx="4648200" cy="152781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48200" cy="1527810"/>
                        </a:xfrm>
                        <a:prstGeom prst="rect">
                          <a:avLst/>
                        </a:prstGeom>
                        <a:noFill/>
                        <a:ln>
                          <a:noFill/>
                        </a:ln>
                        <a:effectLst/>
                      </wps:spPr>
                      <wps:txbx>
                        <w:txbxContent>
                          <w:p w14:paraId="55236ED9" w14:textId="77777777" w:rsidR="00F92343" w:rsidRPr="00D43ADB" w:rsidRDefault="00F92343" w:rsidP="00F92343">
                            <w:pPr>
                              <w:rPr>
                                <w:rFonts w:cstheme="minorHAnsi"/>
                                <w:b/>
                                <w:sz w:val="22"/>
                                <w:szCs w:val="22"/>
                              </w:rPr>
                            </w:pPr>
                            <w:r w:rsidRPr="00D43ADB">
                              <w:rPr>
                                <w:rFonts w:eastAsia="Mangal" w:cstheme="minorHAnsi"/>
                                <w:b/>
                                <w:color w:val="A6A6A6" w:themeColor="background1" w:themeShade="A6"/>
                                <w:sz w:val="22"/>
                                <w:szCs w:val="22"/>
                              </w:rPr>
                              <w:t xml:space="preserve">Press Release </w:t>
                            </w:r>
                          </w:p>
                          <w:p w14:paraId="4B605366" w14:textId="77777777" w:rsidR="00F92343" w:rsidRPr="00D43ADB" w:rsidRDefault="00F92343" w:rsidP="00F92343">
                            <w:pPr>
                              <w:jc w:val="both"/>
                              <w:rPr>
                                <w:rFonts w:cstheme="minorHAnsi"/>
                                <w:b/>
                                <w:sz w:val="22"/>
                                <w:szCs w:val="22"/>
                              </w:rPr>
                            </w:pPr>
                            <w:r w:rsidRPr="00D43ADB">
                              <w:rPr>
                                <w:rFonts w:cstheme="minorHAnsi"/>
                                <w:b/>
                                <w:sz w:val="22"/>
                                <w:szCs w:val="22"/>
                              </w:rPr>
                              <w:t>CONTACT:</w:t>
                            </w:r>
                            <w:r w:rsidRPr="00D43ADB">
                              <w:rPr>
                                <w:rFonts w:cstheme="minorHAnsi"/>
                                <w:b/>
                                <w:sz w:val="22"/>
                                <w:szCs w:val="22"/>
                              </w:rPr>
                              <w:tab/>
                            </w:r>
                            <w:r w:rsidRPr="00D43ADB">
                              <w:rPr>
                                <w:rFonts w:cstheme="minorHAnsi"/>
                                <w:b/>
                                <w:sz w:val="22"/>
                                <w:szCs w:val="22"/>
                              </w:rPr>
                              <w:tab/>
                            </w:r>
                            <w:r w:rsidRPr="00D43ADB">
                              <w:rPr>
                                <w:rFonts w:cstheme="minorHAnsi"/>
                                <w:b/>
                                <w:sz w:val="22"/>
                                <w:szCs w:val="22"/>
                              </w:rPr>
                              <w:tab/>
                            </w:r>
                            <w:r w:rsidRPr="00D43ADB">
                              <w:rPr>
                                <w:rFonts w:cstheme="minorHAnsi"/>
                                <w:b/>
                                <w:sz w:val="22"/>
                                <w:szCs w:val="22"/>
                              </w:rPr>
                              <w:tab/>
                              <w:t xml:space="preserve">  </w:t>
                            </w:r>
                            <w:r w:rsidRPr="00D43ADB">
                              <w:rPr>
                                <w:rFonts w:eastAsia="Mangal" w:cstheme="minorHAnsi"/>
                                <w:b/>
                                <w:color w:val="000000"/>
                                <w:sz w:val="22"/>
                                <w:szCs w:val="22"/>
                              </w:rPr>
                              <w:t xml:space="preserve">FOR IMMEDIATE RELEASE      </w:t>
                            </w:r>
                          </w:p>
                          <w:p w14:paraId="496C3E5B" w14:textId="77777777" w:rsidR="00F92343" w:rsidRPr="00D43ADB" w:rsidRDefault="00F92343" w:rsidP="00F92343">
                            <w:pPr>
                              <w:rPr>
                                <w:rFonts w:cstheme="minorHAnsi"/>
                                <w:sz w:val="22"/>
                                <w:szCs w:val="22"/>
                              </w:rPr>
                            </w:pPr>
                            <w:r w:rsidRPr="00D43ADB">
                              <w:rPr>
                                <w:rFonts w:cstheme="minorHAnsi"/>
                                <w:sz w:val="22"/>
                                <w:szCs w:val="22"/>
                              </w:rPr>
                              <w:t>Teresa Mills</w:t>
                            </w: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t xml:space="preserve">  Sarah Ettman-Sterner</w:t>
                            </w:r>
                            <w:r w:rsidRPr="00D43ADB">
                              <w:rPr>
                                <w:rFonts w:cstheme="minorHAnsi"/>
                                <w:sz w:val="22"/>
                                <w:szCs w:val="22"/>
                              </w:rPr>
                              <w:tab/>
                            </w:r>
                          </w:p>
                          <w:p w14:paraId="58A0FBC7" w14:textId="77777777" w:rsidR="00F92343" w:rsidRPr="00D43ADB" w:rsidRDefault="00F92343" w:rsidP="00F92343">
                            <w:pPr>
                              <w:rPr>
                                <w:rFonts w:cstheme="minorHAnsi"/>
                                <w:sz w:val="22"/>
                                <w:szCs w:val="22"/>
                              </w:rPr>
                            </w:pPr>
                            <w:r w:rsidRPr="00D43ADB">
                              <w:rPr>
                                <w:rFonts w:cstheme="minorHAnsi"/>
                                <w:sz w:val="22"/>
                                <w:szCs w:val="22"/>
                              </w:rPr>
                              <w:t>Santa Ynez Valley Historical Museum</w:t>
                            </w:r>
                            <w:r w:rsidRPr="00D43ADB">
                              <w:rPr>
                                <w:rFonts w:cstheme="minorHAnsi"/>
                                <w:sz w:val="22"/>
                                <w:szCs w:val="22"/>
                              </w:rPr>
                              <w:tab/>
                              <w:t xml:space="preserve">  Marketing Communications Director</w:t>
                            </w:r>
                          </w:p>
                          <w:p w14:paraId="32E7EF83" w14:textId="77777777" w:rsidR="00F92343" w:rsidRPr="00D43ADB" w:rsidRDefault="00F92343" w:rsidP="00F92343">
                            <w:pPr>
                              <w:rPr>
                                <w:rFonts w:cstheme="minorHAnsi"/>
                                <w:sz w:val="22"/>
                                <w:szCs w:val="22"/>
                              </w:rPr>
                            </w:pPr>
                            <w:r w:rsidRPr="00D43ADB">
                              <w:rPr>
                                <w:rFonts w:cstheme="minorHAnsi"/>
                                <w:sz w:val="22"/>
                                <w:szCs w:val="22"/>
                              </w:rPr>
                              <w:t>(805) 688-7889</w:t>
                            </w:r>
                            <w:r w:rsidRPr="00D43ADB">
                              <w:rPr>
                                <w:rFonts w:cstheme="minorHAnsi"/>
                                <w:sz w:val="22"/>
                                <w:szCs w:val="22"/>
                              </w:rPr>
                              <w:tab/>
                            </w:r>
                            <w:r w:rsidRPr="00D43ADB">
                              <w:rPr>
                                <w:rFonts w:cstheme="minorHAnsi"/>
                                <w:sz w:val="22"/>
                                <w:szCs w:val="22"/>
                              </w:rPr>
                              <w:tab/>
                              <w:t xml:space="preserve">               </w:t>
                            </w:r>
                            <w:r w:rsidRPr="00D43ADB">
                              <w:rPr>
                                <w:rFonts w:cstheme="minorHAnsi"/>
                                <w:sz w:val="22"/>
                                <w:szCs w:val="22"/>
                              </w:rPr>
                              <w:tab/>
                              <w:t xml:space="preserve">  (805) 448-0946</w:t>
                            </w:r>
                          </w:p>
                          <w:p w14:paraId="06DC55DA" w14:textId="77777777" w:rsidR="00F92343" w:rsidRPr="00D43ADB" w:rsidRDefault="00F92343" w:rsidP="00F92343">
                            <w:pPr>
                              <w:rPr>
                                <w:rFonts w:cstheme="minorHAnsi"/>
                                <w:color w:val="000000" w:themeColor="text1"/>
                                <w:sz w:val="22"/>
                                <w:szCs w:val="22"/>
                              </w:rPr>
                            </w:pPr>
                            <w:r w:rsidRPr="00D43ADB">
                              <w:rPr>
                                <w:rFonts w:cstheme="minorHAnsi"/>
                                <w:color w:val="000000" w:themeColor="text1"/>
                                <w:sz w:val="22"/>
                                <w:szCs w:val="22"/>
                              </w:rPr>
                              <w:t>teresa@santaynezmuseum.org</w:t>
                            </w:r>
                            <w:r w:rsidRPr="00D43ADB">
                              <w:rPr>
                                <w:rFonts w:cstheme="minorHAnsi"/>
                                <w:color w:val="000000" w:themeColor="text1"/>
                                <w:sz w:val="22"/>
                                <w:szCs w:val="22"/>
                              </w:rPr>
                              <w:tab/>
                              <w:t xml:space="preserve">                 nuvigreen@gmail.com</w:t>
                            </w:r>
                          </w:p>
                          <w:p w14:paraId="4DD636D4" w14:textId="77777777" w:rsidR="00F92343" w:rsidRPr="00D43ADB" w:rsidRDefault="00F92343" w:rsidP="00F92343">
                            <w:pPr>
                              <w:rPr>
                                <w:rFonts w:cstheme="minorHAnsi"/>
                                <w:sz w:val="22"/>
                                <w:szCs w:val="22"/>
                              </w:rPr>
                            </w:pP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t xml:space="preserve">  Photos are available</w:t>
                            </w:r>
                          </w:p>
                          <w:p w14:paraId="2E024A6B" w14:textId="77777777" w:rsidR="00F92343" w:rsidRPr="00D43ADB" w:rsidRDefault="00F92343" w:rsidP="00F92343">
                            <w:pPr>
                              <w:rPr>
                                <w:rFonts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EAE25" id="_x0000_t202" coordsize="21600,21600" o:spt="202" path="m,l,21600r21600,l21600,xe">
                <v:stroke joinstyle="miter"/>
                <v:path gradientshapeok="t" o:connecttype="rect"/>
              </v:shapetype>
              <v:shape id="Text Box 4" o:spid="_x0000_s1026" type="#_x0000_t202" style="position:absolute;margin-left:42.55pt;margin-top:-56.15pt;width:366pt;height:1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" filled="f" stroked="f">
                <v:textbox>
                  <w:txbxContent>
                    <w:p w14:paraId="55236ED9" w14:textId="77777777" w:rsidR="00F92343" w:rsidRPr="00D43ADB" w:rsidRDefault="00F92343" w:rsidP="00F92343">
                      <w:pPr>
                        <w:rPr>
                          <w:rFonts w:cstheme="minorHAnsi"/>
                          <w:b/>
                          <w:sz w:val="22"/>
                          <w:szCs w:val="22"/>
                        </w:rPr>
                      </w:pPr>
                      <w:r w:rsidRPr="00D43ADB">
                        <w:rPr>
                          <w:rFonts w:eastAsia="Mangal" w:cstheme="minorHAnsi"/>
                          <w:b/>
                          <w:color w:val="A6A6A6" w:themeColor="background1" w:themeShade="A6"/>
                          <w:sz w:val="22"/>
                          <w:szCs w:val="22"/>
                        </w:rPr>
                        <w:t xml:space="preserve">Press Release </w:t>
                      </w:r>
                    </w:p>
                    <w:p w14:paraId="4B605366" w14:textId="77777777" w:rsidR="00F92343" w:rsidRPr="00D43ADB" w:rsidRDefault="00F92343" w:rsidP="00F92343">
                      <w:pPr>
                        <w:jc w:val="both"/>
                        <w:rPr>
                          <w:rFonts w:cstheme="minorHAnsi"/>
                          <w:b/>
                          <w:sz w:val="22"/>
                          <w:szCs w:val="22"/>
                        </w:rPr>
                      </w:pPr>
                      <w:r w:rsidRPr="00D43ADB">
                        <w:rPr>
                          <w:rFonts w:cstheme="minorHAnsi"/>
                          <w:b/>
                          <w:sz w:val="22"/>
                          <w:szCs w:val="22"/>
                        </w:rPr>
                        <w:t>CONTACT:</w:t>
                      </w:r>
                      <w:r w:rsidRPr="00D43ADB">
                        <w:rPr>
                          <w:rFonts w:cstheme="minorHAnsi"/>
                          <w:b/>
                          <w:sz w:val="22"/>
                          <w:szCs w:val="22"/>
                        </w:rPr>
                        <w:tab/>
                      </w:r>
                      <w:r w:rsidRPr="00D43ADB">
                        <w:rPr>
                          <w:rFonts w:cstheme="minorHAnsi"/>
                          <w:b/>
                          <w:sz w:val="22"/>
                          <w:szCs w:val="22"/>
                        </w:rPr>
                        <w:tab/>
                      </w:r>
                      <w:r w:rsidRPr="00D43ADB">
                        <w:rPr>
                          <w:rFonts w:cstheme="minorHAnsi"/>
                          <w:b/>
                          <w:sz w:val="22"/>
                          <w:szCs w:val="22"/>
                        </w:rPr>
                        <w:tab/>
                      </w:r>
                      <w:r w:rsidRPr="00D43ADB">
                        <w:rPr>
                          <w:rFonts w:cstheme="minorHAnsi"/>
                          <w:b/>
                          <w:sz w:val="22"/>
                          <w:szCs w:val="22"/>
                        </w:rPr>
                        <w:tab/>
                        <w:t xml:space="preserve">  </w:t>
                      </w:r>
                      <w:r w:rsidRPr="00D43ADB">
                        <w:rPr>
                          <w:rFonts w:eastAsia="Mangal" w:cstheme="minorHAnsi"/>
                          <w:b/>
                          <w:color w:val="000000"/>
                          <w:sz w:val="22"/>
                          <w:szCs w:val="22"/>
                        </w:rPr>
                        <w:t xml:space="preserve">FOR IMMEDIATE RELEASE      </w:t>
                      </w:r>
                    </w:p>
                    <w:p w14:paraId="496C3E5B" w14:textId="77777777" w:rsidR="00F92343" w:rsidRPr="00D43ADB" w:rsidRDefault="00F92343" w:rsidP="00F92343">
                      <w:pPr>
                        <w:rPr>
                          <w:rFonts w:cstheme="minorHAnsi"/>
                          <w:sz w:val="22"/>
                          <w:szCs w:val="22"/>
                        </w:rPr>
                      </w:pPr>
                      <w:r w:rsidRPr="00D43ADB">
                        <w:rPr>
                          <w:rFonts w:cstheme="minorHAnsi"/>
                          <w:sz w:val="22"/>
                          <w:szCs w:val="22"/>
                        </w:rPr>
                        <w:t>Teresa Mills</w:t>
                      </w: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t xml:space="preserve">  Sarah Ettman-Sterner</w:t>
                      </w:r>
                      <w:r w:rsidRPr="00D43ADB">
                        <w:rPr>
                          <w:rFonts w:cstheme="minorHAnsi"/>
                          <w:sz w:val="22"/>
                          <w:szCs w:val="22"/>
                        </w:rPr>
                        <w:tab/>
                      </w:r>
                    </w:p>
                    <w:p w14:paraId="58A0FBC7" w14:textId="77777777" w:rsidR="00F92343" w:rsidRPr="00D43ADB" w:rsidRDefault="00F92343" w:rsidP="00F92343">
                      <w:pPr>
                        <w:rPr>
                          <w:rFonts w:cstheme="minorHAnsi"/>
                          <w:sz w:val="22"/>
                          <w:szCs w:val="22"/>
                        </w:rPr>
                      </w:pPr>
                      <w:r w:rsidRPr="00D43ADB">
                        <w:rPr>
                          <w:rFonts w:cstheme="minorHAnsi"/>
                          <w:sz w:val="22"/>
                          <w:szCs w:val="22"/>
                        </w:rPr>
                        <w:t>Santa Ynez Valley Historical Museum</w:t>
                      </w:r>
                      <w:r w:rsidRPr="00D43ADB">
                        <w:rPr>
                          <w:rFonts w:cstheme="minorHAnsi"/>
                          <w:sz w:val="22"/>
                          <w:szCs w:val="22"/>
                        </w:rPr>
                        <w:tab/>
                        <w:t xml:space="preserve">  Marketing Communications Director</w:t>
                      </w:r>
                    </w:p>
                    <w:p w14:paraId="32E7EF83" w14:textId="77777777" w:rsidR="00F92343" w:rsidRPr="00D43ADB" w:rsidRDefault="00F92343" w:rsidP="00F92343">
                      <w:pPr>
                        <w:rPr>
                          <w:rFonts w:cstheme="minorHAnsi"/>
                          <w:sz w:val="22"/>
                          <w:szCs w:val="22"/>
                        </w:rPr>
                      </w:pPr>
                      <w:r w:rsidRPr="00D43ADB">
                        <w:rPr>
                          <w:rFonts w:cstheme="minorHAnsi"/>
                          <w:sz w:val="22"/>
                          <w:szCs w:val="22"/>
                        </w:rPr>
                        <w:t>(805) 688-7889</w:t>
                      </w:r>
                      <w:r w:rsidRPr="00D43ADB">
                        <w:rPr>
                          <w:rFonts w:cstheme="minorHAnsi"/>
                          <w:sz w:val="22"/>
                          <w:szCs w:val="22"/>
                        </w:rPr>
                        <w:tab/>
                      </w:r>
                      <w:r w:rsidRPr="00D43ADB">
                        <w:rPr>
                          <w:rFonts w:cstheme="minorHAnsi"/>
                          <w:sz w:val="22"/>
                          <w:szCs w:val="22"/>
                        </w:rPr>
                        <w:tab/>
                        <w:t xml:space="preserve">               </w:t>
                      </w:r>
                      <w:r w:rsidRPr="00D43ADB">
                        <w:rPr>
                          <w:rFonts w:cstheme="minorHAnsi"/>
                          <w:sz w:val="22"/>
                          <w:szCs w:val="22"/>
                        </w:rPr>
                        <w:tab/>
                        <w:t xml:space="preserve">  (805) 448-0946</w:t>
                      </w:r>
                    </w:p>
                    <w:p w14:paraId="06DC55DA" w14:textId="77777777" w:rsidR="00F92343" w:rsidRPr="00D43ADB" w:rsidRDefault="00F92343" w:rsidP="00F92343">
                      <w:pPr>
                        <w:rPr>
                          <w:rFonts w:cstheme="minorHAnsi"/>
                          <w:color w:val="000000" w:themeColor="text1"/>
                          <w:sz w:val="22"/>
                          <w:szCs w:val="22"/>
                        </w:rPr>
                      </w:pPr>
                      <w:r w:rsidRPr="00D43ADB">
                        <w:rPr>
                          <w:rFonts w:cstheme="minorHAnsi"/>
                          <w:color w:val="000000" w:themeColor="text1"/>
                          <w:sz w:val="22"/>
                          <w:szCs w:val="22"/>
                        </w:rPr>
                        <w:t>teresa@santaynezmuseum.org</w:t>
                      </w:r>
                      <w:r w:rsidRPr="00D43ADB">
                        <w:rPr>
                          <w:rFonts w:cstheme="minorHAnsi"/>
                          <w:color w:val="000000" w:themeColor="text1"/>
                          <w:sz w:val="22"/>
                          <w:szCs w:val="22"/>
                        </w:rPr>
                        <w:tab/>
                        <w:t xml:space="preserve">                 nuvigreen@gmail.com</w:t>
                      </w:r>
                    </w:p>
                    <w:p w14:paraId="4DD636D4" w14:textId="77777777" w:rsidR="00F92343" w:rsidRPr="00D43ADB" w:rsidRDefault="00F92343" w:rsidP="00F92343">
                      <w:pPr>
                        <w:rPr>
                          <w:rFonts w:cstheme="minorHAnsi"/>
                          <w:sz w:val="22"/>
                          <w:szCs w:val="22"/>
                        </w:rPr>
                      </w:pP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r>
                      <w:r w:rsidRPr="00D43ADB">
                        <w:rPr>
                          <w:rFonts w:cstheme="minorHAnsi"/>
                          <w:sz w:val="22"/>
                          <w:szCs w:val="22"/>
                        </w:rPr>
                        <w:tab/>
                        <w:t xml:space="preserve">  Photos are available</w:t>
                      </w:r>
                    </w:p>
                    <w:p w14:paraId="2E024A6B" w14:textId="77777777" w:rsidR="00F92343" w:rsidRPr="00D43ADB" w:rsidRDefault="00F92343" w:rsidP="00F92343">
                      <w:pPr>
                        <w:rPr>
                          <w:rFonts w:cstheme="minorHAnsi"/>
                          <w:sz w:val="22"/>
                          <w:szCs w:val="22"/>
                        </w:rPr>
                      </w:pPr>
                    </w:p>
                  </w:txbxContent>
                </v:textbox>
              </v:shape>
            </w:pict>
          </mc:Fallback>
        </mc:AlternateContent>
      </w:r>
    </w:p>
    <w:p w14:paraId="3D393894" w14:textId="77777777" w:rsidR="00F92343" w:rsidRPr="00E96404" w:rsidRDefault="00F92343" w:rsidP="00F92343">
      <w:pPr>
        <w:shd w:val="clear" w:color="auto" w:fill="FFFFFF"/>
        <w:rPr>
          <w:rFonts w:eastAsia="Times New Roman" w:cstheme="minorHAnsi"/>
          <w:color w:val="222222"/>
          <w:sz w:val="22"/>
          <w:szCs w:val="22"/>
        </w:rPr>
      </w:pPr>
    </w:p>
    <w:p w14:paraId="573C6047" w14:textId="77777777" w:rsidR="00F92343" w:rsidRPr="00206D00" w:rsidRDefault="00F92343" w:rsidP="00F92343">
      <w:pPr>
        <w:shd w:val="clear" w:color="auto" w:fill="FFFFFF"/>
        <w:rPr>
          <w:rFonts w:eastAsia="Times New Roman" w:cstheme="minorHAnsi"/>
          <w:color w:val="222222"/>
          <w:sz w:val="22"/>
          <w:szCs w:val="22"/>
        </w:rPr>
      </w:pPr>
    </w:p>
    <w:p w14:paraId="42466DD1" w14:textId="77777777" w:rsidR="00F92343" w:rsidRPr="00206D00" w:rsidRDefault="00F92343" w:rsidP="00F92343">
      <w:pPr>
        <w:shd w:val="clear" w:color="auto" w:fill="FFFFFF"/>
        <w:rPr>
          <w:rFonts w:eastAsia="Times New Roman" w:cstheme="minorHAnsi"/>
          <w:color w:val="222222"/>
          <w:sz w:val="22"/>
          <w:szCs w:val="22"/>
        </w:rPr>
      </w:pPr>
    </w:p>
    <w:p w14:paraId="22EFC597" w14:textId="77777777" w:rsidR="00F92343" w:rsidRPr="00206D00" w:rsidRDefault="00F92343" w:rsidP="00F92343">
      <w:pPr>
        <w:shd w:val="clear" w:color="auto" w:fill="FFFFFF"/>
        <w:rPr>
          <w:rFonts w:eastAsia="Times New Roman" w:cstheme="minorHAnsi"/>
          <w:color w:val="222222"/>
          <w:sz w:val="22"/>
          <w:szCs w:val="22"/>
        </w:rPr>
      </w:pPr>
    </w:p>
    <w:p w14:paraId="637C0373" w14:textId="33B59BEA" w:rsidR="00F92343" w:rsidRPr="00206D00" w:rsidRDefault="00F92343" w:rsidP="00F92343">
      <w:pPr>
        <w:shd w:val="clear" w:color="auto" w:fill="FFFFFF"/>
        <w:jc w:val="center"/>
        <w:rPr>
          <w:rFonts w:eastAsia="Times New Roman" w:cstheme="minorHAnsi"/>
          <w:b/>
          <w:bCs/>
          <w:color w:val="222222"/>
          <w:sz w:val="22"/>
          <w:szCs w:val="22"/>
        </w:rPr>
      </w:pPr>
      <w:r w:rsidRPr="00206D00">
        <w:rPr>
          <w:rFonts w:eastAsia="Times New Roman" w:cstheme="minorHAnsi"/>
          <w:b/>
          <w:bCs/>
          <w:color w:val="222222"/>
          <w:sz w:val="22"/>
          <w:szCs w:val="22"/>
        </w:rPr>
        <w:t>Come “Horse Around” with Dr. Seuss and Santa Ynez Valley Historical Museum</w:t>
      </w:r>
    </w:p>
    <w:p w14:paraId="279D4B90" w14:textId="77777777" w:rsidR="00F92343" w:rsidRPr="00206D00" w:rsidRDefault="00F92343" w:rsidP="00F92343">
      <w:pPr>
        <w:shd w:val="clear" w:color="auto" w:fill="FFFFFF"/>
        <w:jc w:val="center"/>
        <w:rPr>
          <w:rFonts w:eastAsia="Times New Roman" w:cstheme="minorHAnsi"/>
          <w:b/>
          <w:bCs/>
          <w:color w:val="222222"/>
          <w:sz w:val="22"/>
          <w:szCs w:val="22"/>
        </w:rPr>
      </w:pPr>
      <w:r w:rsidRPr="00206D00">
        <w:rPr>
          <w:rFonts w:eastAsia="Times New Roman" w:cstheme="minorHAnsi"/>
          <w:b/>
          <w:bCs/>
          <w:color w:val="222222"/>
          <w:sz w:val="22"/>
          <w:szCs w:val="22"/>
        </w:rPr>
        <w:t>At the Annual Read Across America “Eggstravaganza,” March 7, 1 - 4 PM</w:t>
      </w:r>
    </w:p>
    <w:p w14:paraId="5868A5A8" w14:textId="77777777" w:rsidR="00F92343" w:rsidRDefault="00F92343" w:rsidP="00F92343">
      <w:pPr>
        <w:shd w:val="clear" w:color="auto" w:fill="FFFFFF"/>
        <w:jc w:val="center"/>
        <w:rPr>
          <w:rFonts w:eastAsia="Times New Roman" w:cstheme="minorHAnsi"/>
          <w:b/>
          <w:bCs/>
          <w:color w:val="222222"/>
          <w:sz w:val="22"/>
          <w:szCs w:val="22"/>
          <w:u w:val="single"/>
        </w:rPr>
      </w:pPr>
      <w:r w:rsidRPr="00206D00">
        <w:rPr>
          <w:rFonts w:eastAsia="Times New Roman" w:cstheme="minorHAnsi"/>
          <w:b/>
          <w:bCs/>
          <w:color w:val="222222"/>
          <w:sz w:val="22"/>
          <w:szCs w:val="22"/>
        </w:rPr>
        <w:t>Featuring New NY Times #1 Bestseller,</w:t>
      </w:r>
      <w:r w:rsidRPr="00206D00">
        <w:rPr>
          <w:rFonts w:eastAsia="Times New Roman" w:cstheme="minorHAnsi"/>
          <w:b/>
          <w:bCs/>
          <w:color w:val="222222"/>
          <w:sz w:val="22"/>
          <w:szCs w:val="22"/>
          <w:u w:val="single"/>
        </w:rPr>
        <w:t xml:space="preserve"> </w:t>
      </w:r>
      <w:r w:rsidRPr="00E20F69">
        <w:rPr>
          <w:rFonts w:eastAsia="Times New Roman" w:cstheme="minorHAnsi"/>
          <w:b/>
          <w:bCs/>
          <w:color w:val="222222"/>
          <w:sz w:val="22"/>
          <w:szCs w:val="22"/>
          <w:u w:val="single"/>
        </w:rPr>
        <w:t>Dr. Seuss’s Horse Museum</w:t>
      </w:r>
      <w:r w:rsidRPr="00206D00">
        <w:rPr>
          <w:rFonts w:eastAsia="Times New Roman" w:cstheme="minorHAnsi"/>
          <w:b/>
          <w:bCs/>
          <w:color w:val="222222"/>
          <w:sz w:val="22"/>
          <w:szCs w:val="22"/>
          <w:u w:val="single"/>
        </w:rPr>
        <w:t>!</w:t>
      </w:r>
    </w:p>
    <w:p w14:paraId="41A80FC6" w14:textId="77777777" w:rsidR="00F92343" w:rsidRDefault="00F92343" w:rsidP="00F92343">
      <w:pPr>
        <w:shd w:val="clear" w:color="auto" w:fill="FFFFFF"/>
        <w:jc w:val="center"/>
        <w:rPr>
          <w:rFonts w:eastAsia="Times New Roman" w:cstheme="minorHAnsi"/>
          <w:b/>
          <w:bCs/>
          <w:color w:val="222222"/>
          <w:sz w:val="22"/>
          <w:szCs w:val="22"/>
          <w:u w:val="single"/>
        </w:rPr>
      </w:pPr>
    </w:p>
    <w:p w14:paraId="6771EE6D" w14:textId="77777777" w:rsidR="00F92343" w:rsidRPr="00206D00" w:rsidRDefault="00F92343" w:rsidP="00F92343">
      <w:pPr>
        <w:shd w:val="clear" w:color="auto" w:fill="FFFFFF"/>
        <w:jc w:val="center"/>
        <w:rPr>
          <w:rFonts w:eastAsia="Times New Roman" w:cstheme="minorHAnsi"/>
          <w:b/>
          <w:bCs/>
          <w:color w:val="222222"/>
          <w:sz w:val="22"/>
          <w:szCs w:val="22"/>
        </w:rPr>
      </w:pPr>
      <w:r>
        <w:rPr>
          <w:rFonts w:eastAsia="Times New Roman" w:cstheme="minorHAnsi"/>
          <w:b/>
          <w:bCs/>
          <w:noProof/>
          <w:color w:val="222222"/>
          <w:sz w:val="22"/>
          <w:szCs w:val="22"/>
        </w:rPr>
        <w:drawing>
          <wp:inline distT="0" distB="0" distL="0" distR="0" wp14:anchorId="231DDF73" wp14:editId="4C1206C8">
            <wp:extent cx="3664527" cy="2465334"/>
            <wp:effectExtent l="0" t="0" r="6350" b="0"/>
            <wp:docPr id="10"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mposite Suess image.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676687" cy="2473515"/>
                    </a:xfrm>
                    <a:prstGeom prst="rect">
                      <a:avLst/>
                    </a:prstGeom>
                  </pic:spPr>
                </pic:pic>
              </a:graphicData>
            </a:graphic>
          </wp:inline>
        </w:drawing>
      </w:r>
    </w:p>
    <w:p w14:paraId="18D4C117" w14:textId="77777777" w:rsidR="00F92343" w:rsidRPr="00206D00" w:rsidRDefault="00F92343" w:rsidP="00F92343">
      <w:pPr>
        <w:shd w:val="clear" w:color="auto" w:fill="FFFFFF"/>
        <w:rPr>
          <w:rFonts w:eastAsia="Times New Roman" w:cstheme="minorHAnsi"/>
          <w:color w:val="222222"/>
          <w:sz w:val="22"/>
          <w:szCs w:val="22"/>
        </w:rPr>
      </w:pPr>
    </w:p>
    <w:p w14:paraId="35003BA4" w14:textId="77777777" w:rsidR="00F92343" w:rsidRPr="00206D00" w:rsidRDefault="00F92343" w:rsidP="00F92343">
      <w:pPr>
        <w:shd w:val="clear" w:color="auto" w:fill="FFFFFF"/>
        <w:rPr>
          <w:rFonts w:eastAsia="Times New Roman" w:cstheme="minorHAnsi"/>
          <w:i/>
          <w:iCs/>
          <w:color w:val="222222"/>
          <w:sz w:val="22"/>
          <w:szCs w:val="22"/>
        </w:rPr>
      </w:pPr>
      <w:r w:rsidRPr="00206D00">
        <w:rPr>
          <w:rFonts w:eastAsia="Times New Roman" w:cstheme="minorHAnsi"/>
          <w:i/>
          <w:iCs/>
          <w:color w:val="222222"/>
          <w:sz w:val="22"/>
          <w:szCs w:val="22"/>
        </w:rPr>
        <w:t xml:space="preserve">Museum to unveil </w:t>
      </w:r>
      <w:r w:rsidRPr="00E20F69">
        <w:rPr>
          <w:rFonts w:eastAsia="Times New Roman" w:cstheme="minorHAnsi"/>
          <w:i/>
          <w:iCs/>
          <w:color w:val="333333"/>
          <w:sz w:val="22"/>
          <w:szCs w:val="22"/>
        </w:rPr>
        <w:t>never-before-published Dr. Seuss non-fiction book about creating and looking at art</w:t>
      </w:r>
      <w:r w:rsidRPr="00206D00">
        <w:rPr>
          <w:rFonts w:eastAsia="Times New Roman" w:cstheme="minorHAnsi"/>
          <w:i/>
          <w:iCs/>
          <w:color w:val="333333"/>
          <w:sz w:val="22"/>
          <w:szCs w:val="22"/>
        </w:rPr>
        <w:t>, along with fun activities for the whole family</w:t>
      </w:r>
      <w:r w:rsidRPr="00E20F69">
        <w:rPr>
          <w:rFonts w:eastAsia="Times New Roman" w:cstheme="minorHAnsi"/>
          <w:i/>
          <w:iCs/>
          <w:color w:val="333333"/>
          <w:sz w:val="22"/>
          <w:szCs w:val="22"/>
        </w:rPr>
        <w:t>!</w:t>
      </w:r>
    </w:p>
    <w:p w14:paraId="64FCC377" w14:textId="77777777" w:rsidR="00F92343" w:rsidRPr="00206D00" w:rsidRDefault="00F92343" w:rsidP="00F92343">
      <w:pPr>
        <w:shd w:val="clear" w:color="auto" w:fill="FFFFFF"/>
        <w:rPr>
          <w:rFonts w:eastAsia="Times New Roman" w:cstheme="minorHAnsi"/>
          <w:color w:val="222222"/>
          <w:sz w:val="22"/>
          <w:szCs w:val="22"/>
        </w:rPr>
      </w:pPr>
    </w:p>
    <w:p w14:paraId="216828BF" w14:textId="77777777" w:rsidR="00FB221E" w:rsidRDefault="00F92343" w:rsidP="00F92343">
      <w:pPr>
        <w:shd w:val="clear" w:color="auto" w:fill="FFFFFF"/>
        <w:rPr>
          <w:rFonts w:eastAsia="Times New Roman" w:cstheme="minorHAnsi"/>
          <w:color w:val="222222"/>
          <w:sz w:val="22"/>
          <w:szCs w:val="22"/>
        </w:rPr>
      </w:pPr>
      <w:r w:rsidRPr="00206D00">
        <w:rPr>
          <w:rFonts w:eastAsia="Times New Roman" w:cstheme="minorHAnsi"/>
          <w:color w:val="222222"/>
          <w:sz w:val="22"/>
          <w:szCs w:val="22"/>
        </w:rPr>
        <w:t>(Santa Ynez, CA, January 31, 2020) –</w:t>
      </w:r>
      <w:r w:rsidRPr="00206D00">
        <w:rPr>
          <w:rFonts w:eastAsia="Times New Roman" w:cstheme="minorHAnsi"/>
          <w:color w:val="111111"/>
          <w:sz w:val="22"/>
          <w:szCs w:val="22"/>
          <w:shd w:val="clear" w:color="auto" w:fill="FFFFFF"/>
        </w:rPr>
        <w:t xml:space="preserve">Theodor Seuss Geisel, a.k.a. Dr. Seuss, once said, “A person’s a person, no matter how small. Children want the same things we want. To laugh, to be challenged, to be entertained and delighted.” His work has influenced generations and children of all ages to find joy in reading books. The Santa Ynez Valley Historical Museum is pleased to announce that the spirit of Dr. Seuss will once again come alive during their </w:t>
      </w:r>
      <w:r w:rsidRPr="00206D00">
        <w:rPr>
          <w:rFonts w:eastAsia="Times New Roman" w:cstheme="minorHAnsi"/>
          <w:color w:val="222222"/>
          <w:sz w:val="22"/>
          <w:szCs w:val="22"/>
        </w:rPr>
        <w:t xml:space="preserve">annual </w:t>
      </w:r>
      <w:hyperlink r:id="rId5" w:history="1">
        <w:r w:rsidRPr="00A733B1">
          <w:rPr>
            <w:rStyle w:val="Hyperlink"/>
            <w:rFonts w:eastAsia="Times New Roman" w:cstheme="minorHAnsi"/>
            <w:b/>
            <w:bCs/>
            <w:color w:val="000000" w:themeColor="text1"/>
            <w:sz w:val="22"/>
            <w:szCs w:val="22"/>
          </w:rPr>
          <w:t>Read Across America</w:t>
        </w:r>
      </w:hyperlink>
      <w:r w:rsidRPr="00A733B1">
        <w:rPr>
          <w:rFonts w:eastAsia="Times New Roman" w:cstheme="minorHAnsi"/>
          <w:color w:val="000000" w:themeColor="text1"/>
          <w:sz w:val="22"/>
          <w:szCs w:val="22"/>
        </w:rPr>
        <w:t xml:space="preserve"> </w:t>
      </w:r>
      <w:r w:rsidRPr="007D5364">
        <w:rPr>
          <w:rFonts w:eastAsia="Times New Roman" w:cstheme="minorHAnsi"/>
          <w:b/>
          <w:bCs/>
          <w:color w:val="222222"/>
          <w:sz w:val="22"/>
          <w:szCs w:val="22"/>
        </w:rPr>
        <w:t xml:space="preserve">“Eggstravaganza.” </w:t>
      </w:r>
      <w:r w:rsidRPr="00206D00">
        <w:rPr>
          <w:rFonts w:eastAsia="Times New Roman" w:cstheme="minorHAnsi"/>
          <w:color w:val="222222"/>
          <w:sz w:val="22"/>
          <w:szCs w:val="22"/>
        </w:rPr>
        <w:t xml:space="preserve">The </w:t>
      </w:r>
    </w:p>
    <w:p w14:paraId="4FE3919C" w14:textId="1C37BD5C" w:rsidR="00F92343" w:rsidRPr="00206D00" w:rsidRDefault="00F92343" w:rsidP="00F92343">
      <w:pPr>
        <w:shd w:val="clear" w:color="auto" w:fill="FFFFFF"/>
        <w:rPr>
          <w:rFonts w:eastAsia="Times New Roman" w:cstheme="minorHAnsi"/>
          <w:color w:val="222222"/>
          <w:sz w:val="22"/>
          <w:szCs w:val="22"/>
        </w:rPr>
      </w:pPr>
      <w:r>
        <w:rPr>
          <w:rFonts w:eastAsia="Times New Roman" w:cstheme="minorHAnsi"/>
          <w:color w:val="222222"/>
          <w:sz w:val="22"/>
          <w:szCs w:val="22"/>
        </w:rPr>
        <w:t xml:space="preserve">family </w:t>
      </w:r>
      <w:r w:rsidR="00FB221E">
        <w:rPr>
          <w:rFonts w:eastAsia="Times New Roman" w:cstheme="minorHAnsi"/>
          <w:color w:val="222222"/>
          <w:sz w:val="22"/>
          <w:szCs w:val="22"/>
        </w:rPr>
        <w:t>-</w:t>
      </w:r>
      <w:r>
        <w:rPr>
          <w:rFonts w:eastAsia="Times New Roman" w:cstheme="minorHAnsi"/>
          <w:color w:val="222222"/>
          <w:sz w:val="22"/>
          <w:szCs w:val="22"/>
        </w:rPr>
        <w:t xml:space="preserve">friendly </w:t>
      </w:r>
      <w:r w:rsidRPr="00206D00">
        <w:rPr>
          <w:rFonts w:eastAsia="Times New Roman" w:cstheme="minorHAnsi"/>
          <w:color w:val="222222"/>
          <w:sz w:val="22"/>
          <w:szCs w:val="22"/>
        </w:rPr>
        <w:t>event</w:t>
      </w:r>
      <w:r>
        <w:rPr>
          <w:rFonts w:eastAsia="Times New Roman" w:cstheme="minorHAnsi"/>
          <w:color w:val="222222"/>
          <w:sz w:val="22"/>
          <w:szCs w:val="22"/>
        </w:rPr>
        <w:t xml:space="preserve"> for all ages</w:t>
      </w:r>
      <w:r w:rsidRPr="00206D00">
        <w:rPr>
          <w:rFonts w:eastAsia="Times New Roman" w:cstheme="minorHAnsi"/>
          <w:color w:val="222222"/>
          <w:sz w:val="22"/>
          <w:szCs w:val="22"/>
        </w:rPr>
        <w:t xml:space="preserve"> will be presented in collaboration with the Santa Ynez Valley Libraries, is free and open to the public. It takes place on March 7, from 1:00 to 4:00 PM at the Museum, located at 3596 Sagunto Street, Santa Ynez, CA. What makes this a very special experience is that it will feature a read-aloud of </w:t>
      </w:r>
      <w:r w:rsidRPr="00E20F69">
        <w:rPr>
          <w:rFonts w:eastAsia="Times New Roman" w:cstheme="minorHAnsi"/>
          <w:color w:val="222222"/>
          <w:sz w:val="22"/>
          <w:szCs w:val="22"/>
          <w:u w:val="single"/>
        </w:rPr>
        <w:t>Dr. Seuss’s Horse Museum</w:t>
      </w:r>
      <w:r w:rsidRPr="00206D00">
        <w:rPr>
          <w:rFonts w:eastAsia="Times New Roman" w:cstheme="minorHAnsi"/>
          <w:color w:val="222222"/>
          <w:sz w:val="22"/>
          <w:szCs w:val="22"/>
          <w:u w:val="single"/>
        </w:rPr>
        <w:t xml:space="preserve">! </w:t>
      </w:r>
      <w:r w:rsidRPr="00206D00">
        <w:rPr>
          <w:rFonts w:eastAsia="Times New Roman" w:cstheme="minorHAnsi"/>
          <w:color w:val="222222"/>
          <w:sz w:val="22"/>
          <w:szCs w:val="22"/>
        </w:rPr>
        <w:t>a new, New York Times Bestseller, illustrated by Andrew Joyner.</w:t>
      </w:r>
    </w:p>
    <w:p w14:paraId="6855DE4B" w14:textId="77777777" w:rsidR="00F92343" w:rsidRPr="00206D00" w:rsidRDefault="00F92343" w:rsidP="00F92343">
      <w:pPr>
        <w:shd w:val="clear" w:color="auto" w:fill="FFFFFF"/>
        <w:rPr>
          <w:rFonts w:eastAsia="Times New Roman" w:cstheme="minorHAnsi"/>
          <w:color w:val="222222"/>
          <w:sz w:val="22"/>
          <w:szCs w:val="22"/>
        </w:rPr>
      </w:pPr>
    </w:p>
    <w:p w14:paraId="413DCE2B" w14:textId="312B266D" w:rsidR="00F92343" w:rsidRDefault="00F92343" w:rsidP="00F92343">
      <w:pPr>
        <w:shd w:val="clear" w:color="auto" w:fill="FFFFFF"/>
        <w:rPr>
          <w:rFonts w:eastAsia="Times New Roman" w:cstheme="minorHAnsi"/>
          <w:color w:val="222222"/>
          <w:sz w:val="22"/>
          <w:szCs w:val="22"/>
        </w:rPr>
      </w:pPr>
      <w:r w:rsidRPr="00206D00">
        <w:rPr>
          <w:rFonts w:eastAsia="Times New Roman" w:cstheme="minorHAnsi"/>
          <w:color w:val="222222"/>
          <w:sz w:val="22"/>
          <w:szCs w:val="22"/>
        </w:rPr>
        <w:t xml:space="preserve">Dr. Seuss fans will be treated to activities with thematic elements from the book. Guest poets, </w:t>
      </w:r>
      <w:r w:rsidRPr="00E20F69">
        <w:rPr>
          <w:rFonts w:eastAsia="Times New Roman" w:cstheme="minorHAnsi"/>
          <w:color w:val="222222"/>
          <w:sz w:val="22"/>
          <w:szCs w:val="22"/>
        </w:rPr>
        <w:t>artists, and entertainers will be on hand to provide creative opportunities for kids.</w:t>
      </w:r>
      <w:r w:rsidRPr="00206D00">
        <w:rPr>
          <w:rFonts w:eastAsia="Times New Roman" w:cstheme="minorHAnsi"/>
          <w:color w:val="222222"/>
          <w:sz w:val="22"/>
          <w:szCs w:val="22"/>
        </w:rPr>
        <w:t xml:space="preserve"> </w:t>
      </w:r>
      <w:r w:rsidR="00FB221E" w:rsidRPr="00206D00">
        <w:rPr>
          <w:rFonts w:eastAsia="Times New Roman" w:cstheme="minorHAnsi"/>
          <w:color w:val="222222"/>
          <w:sz w:val="22"/>
          <w:szCs w:val="22"/>
        </w:rPr>
        <w:t xml:space="preserve">Participants will enjoy </w:t>
      </w:r>
      <w:r w:rsidR="00FB221E">
        <w:rPr>
          <w:rFonts w:eastAsia="Times New Roman" w:cstheme="minorHAnsi"/>
          <w:color w:val="222222"/>
          <w:sz w:val="22"/>
          <w:szCs w:val="22"/>
        </w:rPr>
        <w:t>making</w:t>
      </w:r>
      <w:r w:rsidR="00FB221E" w:rsidRPr="00206D00">
        <w:rPr>
          <w:rFonts w:eastAsia="Times New Roman" w:cstheme="minorHAnsi"/>
          <w:color w:val="222222"/>
          <w:sz w:val="22"/>
          <w:szCs w:val="22"/>
        </w:rPr>
        <w:t xml:space="preserve"> their own </w:t>
      </w:r>
      <w:r w:rsidR="00FB221E">
        <w:rPr>
          <w:rFonts w:eastAsia="Times New Roman" w:cstheme="minorHAnsi"/>
          <w:color w:val="222222"/>
          <w:sz w:val="22"/>
          <w:szCs w:val="22"/>
        </w:rPr>
        <w:t>"</w:t>
      </w:r>
      <w:r w:rsidR="00FB221E" w:rsidRPr="00206D00">
        <w:rPr>
          <w:rFonts w:eastAsia="Times New Roman" w:cstheme="minorHAnsi"/>
          <w:color w:val="222222"/>
          <w:sz w:val="22"/>
          <w:szCs w:val="22"/>
        </w:rPr>
        <w:t>S</w:t>
      </w:r>
      <w:r w:rsidR="00FB221E">
        <w:rPr>
          <w:rFonts w:eastAsia="Times New Roman" w:cstheme="minorHAnsi"/>
          <w:color w:val="222222"/>
          <w:sz w:val="22"/>
          <w:szCs w:val="22"/>
        </w:rPr>
        <w:t>eu</w:t>
      </w:r>
      <w:r w:rsidR="00FB221E" w:rsidRPr="00206D00">
        <w:rPr>
          <w:rFonts w:eastAsia="Times New Roman" w:cstheme="minorHAnsi"/>
          <w:color w:val="222222"/>
          <w:sz w:val="22"/>
          <w:szCs w:val="22"/>
        </w:rPr>
        <w:t>ssically-inspired</w:t>
      </w:r>
      <w:r w:rsidR="00FB221E">
        <w:rPr>
          <w:rFonts w:eastAsia="Times New Roman" w:cstheme="minorHAnsi"/>
          <w:color w:val="222222"/>
          <w:sz w:val="22"/>
          <w:szCs w:val="22"/>
        </w:rPr>
        <w:t>"</w:t>
      </w:r>
      <w:r w:rsidR="00FB221E" w:rsidRPr="00206D00">
        <w:rPr>
          <w:rFonts w:eastAsia="Times New Roman" w:cstheme="minorHAnsi"/>
          <w:color w:val="222222"/>
          <w:sz w:val="22"/>
          <w:szCs w:val="22"/>
        </w:rPr>
        <w:t xml:space="preserve"> artwork. </w:t>
      </w:r>
      <w:r w:rsidRPr="00E20F69">
        <w:rPr>
          <w:rFonts w:eastAsia="Times New Roman" w:cstheme="minorHAnsi"/>
          <w:color w:val="222222"/>
          <w:sz w:val="22"/>
          <w:szCs w:val="22"/>
        </w:rPr>
        <w:t xml:space="preserve">Dr. Seuss-themed snacks </w:t>
      </w:r>
      <w:r w:rsidRPr="00206D00">
        <w:rPr>
          <w:rFonts w:eastAsia="Times New Roman" w:cstheme="minorHAnsi"/>
          <w:color w:val="222222"/>
          <w:sz w:val="22"/>
          <w:szCs w:val="22"/>
        </w:rPr>
        <w:t xml:space="preserve">will be served </w:t>
      </w:r>
      <w:r w:rsidRPr="00E20F69">
        <w:rPr>
          <w:rFonts w:eastAsia="Times New Roman" w:cstheme="minorHAnsi"/>
          <w:color w:val="222222"/>
          <w:sz w:val="22"/>
          <w:szCs w:val="22"/>
        </w:rPr>
        <w:t>such as “Go Dog Go” hot dogs, green deviled eggs, and more. A variety of books about horses will raffled off during the event</w:t>
      </w:r>
      <w:r>
        <w:rPr>
          <w:rFonts w:eastAsia="Times New Roman" w:cstheme="minorHAnsi"/>
          <w:color w:val="222222"/>
          <w:sz w:val="22"/>
          <w:szCs w:val="22"/>
        </w:rPr>
        <w:t xml:space="preserve"> to raise fund for the Museum’s education programs</w:t>
      </w:r>
      <w:r w:rsidRPr="00E20F69">
        <w:rPr>
          <w:rFonts w:eastAsia="Times New Roman" w:cstheme="minorHAnsi"/>
          <w:color w:val="222222"/>
          <w:sz w:val="22"/>
          <w:szCs w:val="22"/>
        </w:rPr>
        <w:t>.</w:t>
      </w:r>
      <w:r w:rsidRPr="00206D00">
        <w:rPr>
          <w:rFonts w:eastAsia="Times New Roman" w:cstheme="minorHAnsi"/>
          <w:color w:val="222222"/>
          <w:sz w:val="22"/>
          <w:szCs w:val="22"/>
        </w:rPr>
        <w:t xml:space="preserve"> In addition, visitors can view horse-themed artwork and exhibits which complement the story</w:t>
      </w:r>
      <w:r w:rsidR="00FB221E">
        <w:rPr>
          <w:rFonts w:eastAsia="Times New Roman" w:cstheme="minorHAnsi"/>
          <w:color w:val="222222"/>
          <w:sz w:val="22"/>
          <w:szCs w:val="22"/>
        </w:rPr>
        <w:t xml:space="preserve"> in </w:t>
      </w:r>
      <w:r w:rsidR="00FB221E" w:rsidRPr="00E20F69">
        <w:rPr>
          <w:rFonts w:eastAsia="Times New Roman" w:cstheme="minorHAnsi"/>
          <w:color w:val="222222"/>
          <w:sz w:val="22"/>
          <w:szCs w:val="22"/>
          <w:u w:val="single"/>
        </w:rPr>
        <w:t>Dr. Seuss’s Horse Museum</w:t>
      </w:r>
      <w:r w:rsidR="00FB221E">
        <w:rPr>
          <w:rFonts w:eastAsia="Times New Roman" w:cstheme="minorHAnsi"/>
          <w:color w:val="222222"/>
          <w:sz w:val="22"/>
          <w:szCs w:val="22"/>
        </w:rPr>
        <w:t xml:space="preserve">. </w:t>
      </w:r>
      <w:r w:rsidRPr="00206D00">
        <w:rPr>
          <w:rFonts w:eastAsia="Times New Roman" w:cstheme="minorHAnsi"/>
          <w:color w:val="222222"/>
          <w:sz w:val="22"/>
          <w:szCs w:val="22"/>
        </w:rPr>
        <w:t>The Museum’s Parks-Janeway Carriage House will be open, showcasing some of the finest examples of horse-drawn transportation west of the Mississippi. Equine enthusiasts can also learn about antique saddles and tack used by Valley Vaqueros and cowboys for riding and caring for their horses. In addition, the historic</w:t>
      </w:r>
      <w:r w:rsidRPr="00E20F69">
        <w:rPr>
          <w:rFonts w:eastAsia="Times New Roman" w:cstheme="minorHAnsi"/>
          <w:color w:val="222222"/>
          <w:sz w:val="22"/>
          <w:szCs w:val="22"/>
        </w:rPr>
        <w:t xml:space="preserve"> </w:t>
      </w:r>
      <w:r w:rsidRPr="00E20F69">
        <w:rPr>
          <w:rFonts w:eastAsia="Times New Roman" w:cstheme="minorHAnsi"/>
          <w:color w:val="222222"/>
          <w:sz w:val="22"/>
          <w:szCs w:val="22"/>
        </w:rPr>
        <w:lastRenderedPageBreak/>
        <w:t>Santa Ynez Branch Library</w:t>
      </w:r>
      <w:r w:rsidRPr="00206D00">
        <w:rPr>
          <w:rFonts w:eastAsia="Times New Roman" w:cstheme="minorHAnsi"/>
          <w:color w:val="222222"/>
          <w:sz w:val="22"/>
          <w:szCs w:val="22"/>
        </w:rPr>
        <w:t xml:space="preserve">, </w:t>
      </w:r>
      <w:r>
        <w:rPr>
          <w:rFonts w:eastAsia="Times New Roman" w:cstheme="minorHAnsi"/>
          <w:color w:val="222222"/>
          <w:sz w:val="22"/>
          <w:szCs w:val="22"/>
        </w:rPr>
        <w:t>established in 1910</w:t>
      </w:r>
      <w:r w:rsidRPr="00206D00">
        <w:rPr>
          <w:rFonts w:eastAsia="Times New Roman" w:cstheme="minorHAnsi"/>
          <w:color w:val="222222"/>
          <w:sz w:val="22"/>
          <w:szCs w:val="22"/>
        </w:rPr>
        <w:t xml:space="preserve"> and </w:t>
      </w:r>
      <w:r w:rsidRPr="00E20F69">
        <w:rPr>
          <w:rFonts w:eastAsia="Times New Roman" w:cstheme="minorHAnsi"/>
          <w:color w:val="222222"/>
          <w:sz w:val="22"/>
          <w:szCs w:val="22"/>
        </w:rPr>
        <w:t>located next door</w:t>
      </w:r>
      <w:r w:rsidRPr="00206D00">
        <w:rPr>
          <w:rFonts w:eastAsia="Times New Roman" w:cstheme="minorHAnsi"/>
          <w:color w:val="222222"/>
          <w:sz w:val="22"/>
          <w:szCs w:val="22"/>
        </w:rPr>
        <w:t xml:space="preserve"> to the Museum, will be open for touring.</w:t>
      </w:r>
    </w:p>
    <w:p w14:paraId="7B1B292D" w14:textId="77777777" w:rsidR="00F92343" w:rsidRDefault="00F92343" w:rsidP="00F92343">
      <w:pPr>
        <w:shd w:val="clear" w:color="auto" w:fill="FFFFFF"/>
        <w:rPr>
          <w:rFonts w:eastAsia="Times New Roman" w:cstheme="minorHAnsi"/>
          <w:color w:val="222222"/>
          <w:sz w:val="22"/>
          <w:szCs w:val="22"/>
        </w:rPr>
      </w:pPr>
    </w:p>
    <w:p w14:paraId="5C079038" w14:textId="2067C6DB" w:rsidR="00F92343" w:rsidRPr="00BD2786" w:rsidRDefault="00F92343" w:rsidP="00F92343">
      <w:pPr>
        <w:shd w:val="clear" w:color="auto" w:fill="FFFFFF"/>
        <w:rPr>
          <w:rFonts w:eastAsia="Times New Roman" w:cstheme="minorHAnsi"/>
          <w:color w:val="222222"/>
          <w:sz w:val="22"/>
          <w:szCs w:val="22"/>
        </w:rPr>
      </w:pPr>
      <w:r w:rsidRPr="00BD2786">
        <w:rPr>
          <w:rFonts w:eastAsia="Times New Roman" w:cstheme="minorHAnsi"/>
          <w:color w:val="222222"/>
          <w:sz w:val="22"/>
          <w:szCs w:val="22"/>
        </w:rPr>
        <w:t>Theresa Reilly, SYVHM Curator of Education says</w:t>
      </w:r>
      <w:r w:rsidR="00FB221E">
        <w:rPr>
          <w:rFonts w:eastAsia="Times New Roman" w:cstheme="minorHAnsi"/>
          <w:color w:val="222222"/>
          <w:sz w:val="22"/>
          <w:szCs w:val="22"/>
        </w:rPr>
        <w:t>,</w:t>
      </w:r>
      <w:r w:rsidRPr="00BD2786">
        <w:rPr>
          <w:rFonts w:eastAsia="Times New Roman" w:cstheme="minorHAnsi"/>
          <w:color w:val="222222"/>
          <w:sz w:val="22"/>
          <w:szCs w:val="22"/>
        </w:rPr>
        <w:t xml:space="preserve"> “</w:t>
      </w:r>
      <w:r w:rsidRPr="00E20F69">
        <w:rPr>
          <w:rFonts w:eastAsia="Times New Roman" w:cstheme="minorHAnsi"/>
          <w:color w:val="222222"/>
          <w:sz w:val="22"/>
          <w:szCs w:val="22"/>
          <w:u w:val="single"/>
        </w:rPr>
        <w:t>Dr. Seuss’s Horse Museum</w:t>
      </w:r>
      <w:r w:rsidRPr="00BD2786">
        <w:rPr>
          <w:rFonts w:eastAsia="Times New Roman" w:cstheme="minorHAnsi"/>
          <w:color w:val="222222"/>
          <w:sz w:val="22"/>
          <w:szCs w:val="22"/>
        </w:rPr>
        <w:t xml:space="preserve"> is the perfect book choice for this year’s Read Across America “Eggstravaganza.” </w:t>
      </w:r>
      <w:r w:rsidRPr="00E20F69">
        <w:rPr>
          <w:rFonts w:eastAsia="Times New Roman" w:cstheme="minorHAnsi"/>
          <w:color w:val="333333"/>
          <w:sz w:val="22"/>
          <w:szCs w:val="22"/>
        </w:rPr>
        <w:t xml:space="preserve">A never-before-published Dr. Seuss non-fiction book </w:t>
      </w:r>
      <w:r w:rsidRPr="002F02D9">
        <w:rPr>
          <w:rFonts w:eastAsia="Times New Roman" w:cstheme="minorHAnsi"/>
          <w:color w:val="333333"/>
          <w:sz w:val="22"/>
          <w:szCs w:val="22"/>
        </w:rPr>
        <w:t>about</w:t>
      </w:r>
      <w:r w:rsidRPr="00E20F69">
        <w:rPr>
          <w:rFonts w:eastAsia="Times New Roman" w:cstheme="minorHAnsi"/>
          <w:color w:val="333333"/>
          <w:sz w:val="22"/>
          <w:szCs w:val="22"/>
        </w:rPr>
        <w:t xml:space="preserve"> creating and looking at art</w:t>
      </w:r>
      <w:r w:rsidRPr="002F02D9">
        <w:rPr>
          <w:rFonts w:eastAsia="Times New Roman" w:cstheme="minorHAnsi"/>
          <w:color w:val="333333"/>
          <w:sz w:val="22"/>
          <w:szCs w:val="22"/>
        </w:rPr>
        <w:t xml:space="preserve"> is </w:t>
      </w:r>
      <w:r w:rsidRPr="00BD2786">
        <w:rPr>
          <w:rFonts w:eastAsia="Times New Roman" w:cstheme="minorHAnsi"/>
          <w:color w:val="333333"/>
          <w:sz w:val="22"/>
          <w:szCs w:val="22"/>
        </w:rPr>
        <w:t>b</w:t>
      </w:r>
      <w:r w:rsidRPr="00E20F69">
        <w:rPr>
          <w:rFonts w:eastAsia="Times New Roman" w:cstheme="minorHAnsi"/>
          <w:color w:val="333333"/>
          <w:sz w:val="22"/>
          <w:szCs w:val="22"/>
        </w:rPr>
        <w:t>ased on an unrhymed manuscript and sketches discovered in 2013</w:t>
      </w:r>
      <w:r w:rsidRPr="00BD2786">
        <w:rPr>
          <w:rFonts w:eastAsia="Times New Roman" w:cstheme="minorHAnsi"/>
          <w:color w:val="333333"/>
          <w:sz w:val="22"/>
          <w:szCs w:val="22"/>
        </w:rPr>
        <w:t>.</w:t>
      </w:r>
      <w:r w:rsidRPr="00E20F69">
        <w:rPr>
          <w:rFonts w:eastAsia="Times New Roman" w:cstheme="minorHAnsi"/>
          <w:color w:val="333333"/>
          <w:sz w:val="22"/>
          <w:szCs w:val="22"/>
        </w:rPr>
        <w:t xml:space="preserve"> </w:t>
      </w:r>
      <w:r w:rsidRPr="00BD2786">
        <w:rPr>
          <w:rFonts w:eastAsia="Times New Roman" w:cstheme="minorHAnsi"/>
          <w:color w:val="333333"/>
          <w:sz w:val="22"/>
          <w:szCs w:val="22"/>
        </w:rPr>
        <w:t>T</w:t>
      </w:r>
      <w:r w:rsidRPr="00E20F69">
        <w:rPr>
          <w:rFonts w:eastAsia="Times New Roman" w:cstheme="minorHAnsi"/>
          <w:color w:val="333333"/>
          <w:sz w:val="22"/>
          <w:szCs w:val="22"/>
        </w:rPr>
        <w:t>his book is like a visit to a museum—with a horse as your guid</w:t>
      </w:r>
      <w:r w:rsidRPr="00BD2786">
        <w:rPr>
          <w:rFonts w:eastAsia="Times New Roman" w:cstheme="minorHAnsi"/>
          <w:color w:val="333333"/>
          <w:sz w:val="22"/>
          <w:szCs w:val="22"/>
        </w:rPr>
        <w:t>e, with guest appearances by the Cat in the Hat, The Grinch and Horton the Elephant. It’s silly,</w:t>
      </w:r>
      <w:r w:rsidR="00FB221E">
        <w:rPr>
          <w:rFonts w:eastAsia="Times New Roman" w:cstheme="minorHAnsi"/>
          <w:color w:val="333333"/>
          <w:sz w:val="22"/>
          <w:szCs w:val="22"/>
        </w:rPr>
        <w:t xml:space="preserve"> and </w:t>
      </w:r>
      <w:r w:rsidRPr="00BD2786">
        <w:rPr>
          <w:rFonts w:eastAsia="Times New Roman" w:cstheme="minorHAnsi"/>
          <w:color w:val="333333"/>
          <w:sz w:val="22"/>
          <w:szCs w:val="22"/>
        </w:rPr>
        <w:t>playful</w:t>
      </w:r>
      <w:r w:rsidR="00FB221E">
        <w:rPr>
          <w:rFonts w:eastAsia="Times New Roman" w:cstheme="minorHAnsi"/>
          <w:color w:val="333333"/>
          <w:sz w:val="22"/>
          <w:szCs w:val="22"/>
        </w:rPr>
        <w:t xml:space="preserve"> while</w:t>
      </w:r>
      <w:r w:rsidRPr="00BD2786">
        <w:rPr>
          <w:rFonts w:eastAsia="Times New Roman" w:cstheme="minorHAnsi"/>
          <w:color w:val="333333"/>
          <w:sz w:val="22"/>
          <w:szCs w:val="22"/>
        </w:rPr>
        <w:t xml:space="preserve"> </w:t>
      </w:r>
      <w:r w:rsidR="00FB221E">
        <w:rPr>
          <w:rFonts w:eastAsia="Times New Roman" w:cstheme="minorHAnsi"/>
          <w:color w:val="333333"/>
          <w:sz w:val="22"/>
          <w:szCs w:val="22"/>
        </w:rPr>
        <w:t xml:space="preserve">stimulating </w:t>
      </w:r>
      <w:r w:rsidRPr="00BD2786">
        <w:rPr>
          <w:rFonts w:eastAsia="Times New Roman" w:cstheme="minorHAnsi"/>
          <w:color w:val="333333"/>
          <w:sz w:val="22"/>
          <w:szCs w:val="22"/>
        </w:rPr>
        <w:t>critical thinking about</w:t>
      </w:r>
      <w:bookmarkStart w:id="0" w:name="_GoBack"/>
      <w:bookmarkEnd w:id="0"/>
      <w:r w:rsidRPr="00BD2786">
        <w:rPr>
          <w:rFonts w:eastAsia="Times New Roman" w:cstheme="minorHAnsi"/>
          <w:color w:val="333333"/>
          <w:sz w:val="22"/>
          <w:szCs w:val="22"/>
        </w:rPr>
        <w:t xml:space="preserve"> creating art with the horse as an artist’s muse. </w:t>
      </w:r>
      <w:r w:rsidRPr="00BD2786">
        <w:rPr>
          <w:rFonts w:eastAsia="Times New Roman" w:cstheme="minorHAnsi"/>
          <w:color w:val="222222"/>
          <w:sz w:val="22"/>
          <w:szCs w:val="22"/>
        </w:rPr>
        <w:t>What could be better than the magic of a hot-off-the-press Seuss-themed story, introduced to a whole new generation of Valley children in a Museum that celebrates the role horses have and still play in our region?  We hope the day will inspire young readers to embrace reading and value the Museum as a place to learn, have fun and grow.”</w:t>
      </w:r>
    </w:p>
    <w:p w14:paraId="29348B56" w14:textId="77777777" w:rsidR="00F92343" w:rsidRPr="00BD2786" w:rsidRDefault="00F92343" w:rsidP="00F92343">
      <w:pPr>
        <w:shd w:val="clear" w:color="auto" w:fill="FFFFFF"/>
        <w:rPr>
          <w:rFonts w:eastAsia="Times New Roman" w:cstheme="minorHAnsi"/>
          <w:color w:val="222222"/>
          <w:sz w:val="22"/>
          <w:szCs w:val="22"/>
        </w:rPr>
      </w:pPr>
    </w:p>
    <w:p w14:paraId="5FD237A9" w14:textId="77777777" w:rsidR="00F92343" w:rsidRPr="00BD2786" w:rsidRDefault="00F92343" w:rsidP="00F92343">
      <w:pPr>
        <w:shd w:val="clear" w:color="auto" w:fill="FFFFFF"/>
        <w:rPr>
          <w:rFonts w:eastAsia="Times New Roman" w:cstheme="minorHAnsi"/>
          <w:color w:val="222222"/>
          <w:sz w:val="22"/>
          <w:szCs w:val="22"/>
        </w:rPr>
      </w:pPr>
      <w:r w:rsidRPr="00BD2786">
        <w:rPr>
          <w:rFonts w:eastAsia="Times New Roman" w:cstheme="minorHAnsi"/>
          <w:color w:val="222222"/>
          <w:sz w:val="22"/>
          <w:szCs w:val="22"/>
        </w:rPr>
        <w:t xml:space="preserve">The Museum is calling for </w:t>
      </w:r>
      <w:r w:rsidRPr="00BD2786">
        <w:rPr>
          <w:rFonts w:eastAsia="Times New Roman" w:cstheme="minorHAnsi"/>
          <w:sz w:val="22"/>
          <w:szCs w:val="22"/>
        </w:rPr>
        <w:t>extra</w:t>
      </w:r>
      <w:r w:rsidRPr="00E20F69">
        <w:rPr>
          <w:rFonts w:eastAsia="Times New Roman" w:cstheme="minorHAnsi"/>
          <w:color w:val="222222"/>
          <w:sz w:val="22"/>
          <w:szCs w:val="22"/>
        </w:rPr>
        <w:t xml:space="preserve"> volunteers</w:t>
      </w:r>
      <w:r w:rsidRPr="00BD2786">
        <w:rPr>
          <w:rFonts w:eastAsia="Times New Roman" w:cstheme="minorHAnsi"/>
          <w:color w:val="222222"/>
          <w:sz w:val="22"/>
          <w:szCs w:val="22"/>
        </w:rPr>
        <w:t xml:space="preserve"> who are needed</w:t>
      </w:r>
      <w:r w:rsidRPr="00E20F69">
        <w:rPr>
          <w:rFonts w:eastAsia="Times New Roman" w:cstheme="minorHAnsi"/>
          <w:color w:val="222222"/>
          <w:sz w:val="22"/>
          <w:szCs w:val="22"/>
        </w:rPr>
        <w:t xml:space="preserve"> to read books, help with art projects, perform, and display children’s art and poetry</w:t>
      </w:r>
      <w:r w:rsidRPr="00BD2786">
        <w:rPr>
          <w:rFonts w:eastAsia="Times New Roman" w:cstheme="minorHAnsi"/>
          <w:color w:val="222222"/>
          <w:sz w:val="22"/>
          <w:szCs w:val="22"/>
        </w:rPr>
        <w:t>. If you would like to help, please contact Ms. Reilly at</w:t>
      </w:r>
    </w:p>
    <w:p w14:paraId="1EAE2AEF" w14:textId="77777777" w:rsidR="00F92343" w:rsidRDefault="00F92343" w:rsidP="00F92343">
      <w:pPr>
        <w:shd w:val="clear" w:color="auto" w:fill="FFFFFF"/>
        <w:rPr>
          <w:rFonts w:eastAsia="Times New Roman" w:cstheme="minorHAnsi"/>
          <w:color w:val="222222"/>
          <w:sz w:val="22"/>
          <w:szCs w:val="22"/>
        </w:rPr>
      </w:pPr>
      <w:hyperlink r:id="rId6" w:history="1">
        <w:r w:rsidRPr="002F02D9">
          <w:rPr>
            <w:rStyle w:val="Hyperlink"/>
            <w:rFonts w:eastAsia="Times New Roman" w:cstheme="minorHAnsi"/>
            <w:sz w:val="22"/>
            <w:szCs w:val="22"/>
          </w:rPr>
          <w:t>education@santaynezmuseum.org</w:t>
        </w:r>
      </w:hyperlink>
      <w:r w:rsidRPr="00BD2786">
        <w:rPr>
          <w:rFonts w:eastAsia="Times New Roman" w:cstheme="minorHAnsi"/>
          <w:color w:val="222222"/>
          <w:sz w:val="22"/>
          <w:szCs w:val="22"/>
        </w:rPr>
        <w:t>, or call (805) 688-7889, extension XXX.</w:t>
      </w:r>
    </w:p>
    <w:p w14:paraId="1AB1D2D1" w14:textId="77777777" w:rsidR="00F92343" w:rsidRDefault="00F92343" w:rsidP="00F92343">
      <w:pPr>
        <w:shd w:val="clear" w:color="auto" w:fill="FFFFFF"/>
        <w:rPr>
          <w:rFonts w:eastAsia="Times New Roman" w:cstheme="minorHAnsi"/>
          <w:color w:val="222222"/>
          <w:sz w:val="22"/>
          <w:szCs w:val="22"/>
        </w:rPr>
      </w:pPr>
    </w:p>
    <w:p w14:paraId="32F1540C" w14:textId="77777777" w:rsidR="00F92343" w:rsidRPr="00A3684F" w:rsidRDefault="00F92343" w:rsidP="00F92343">
      <w:pPr>
        <w:shd w:val="clear" w:color="auto" w:fill="FFFFFF"/>
        <w:jc w:val="center"/>
        <w:rPr>
          <w:rFonts w:eastAsia="Times New Roman" w:cstheme="minorHAnsi"/>
          <w:b/>
          <w:bCs/>
          <w:color w:val="222222"/>
          <w:sz w:val="22"/>
          <w:szCs w:val="22"/>
        </w:rPr>
      </w:pPr>
      <w:r w:rsidRPr="00A3684F">
        <w:rPr>
          <w:rFonts w:eastAsia="Times New Roman" w:cstheme="minorHAnsi"/>
          <w:b/>
          <w:bCs/>
          <w:color w:val="222222"/>
          <w:sz w:val="22"/>
          <w:szCs w:val="22"/>
        </w:rPr>
        <w:t>###</w:t>
      </w:r>
    </w:p>
    <w:p w14:paraId="6F322C12" w14:textId="77777777" w:rsidR="00F92343" w:rsidRPr="00BD2786" w:rsidRDefault="00F92343" w:rsidP="00F92343">
      <w:pPr>
        <w:shd w:val="clear" w:color="auto" w:fill="FFFFFF"/>
        <w:rPr>
          <w:rFonts w:eastAsia="Times New Roman" w:cstheme="minorHAnsi"/>
          <w:color w:val="222222"/>
          <w:sz w:val="22"/>
          <w:szCs w:val="22"/>
        </w:rPr>
      </w:pPr>
    </w:p>
    <w:p w14:paraId="72D194F7" w14:textId="77777777" w:rsidR="00F92343" w:rsidRPr="00BD2786" w:rsidRDefault="00F92343" w:rsidP="00F92343">
      <w:pPr>
        <w:rPr>
          <w:rFonts w:cstheme="minorHAnsi"/>
          <w:b/>
          <w:sz w:val="22"/>
          <w:szCs w:val="22"/>
        </w:rPr>
      </w:pPr>
      <w:r w:rsidRPr="00BD2786">
        <w:rPr>
          <w:rFonts w:cstheme="minorHAnsi"/>
          <w:b/>
          <w:sz w:val="22"/>
          <w:szCs w:val="22"/>
        </w:rPr>
        <w:t>About SYVHM</w:t>
      </w:r>
    </w:p>
    <w:p w14:paraId="6D4CAD42" w14:textId="77777777" w:rsidR="00F92343" w:rsidRPr="00BD2786" w:rsidRDefault="00F92343" w:rsidP="00F92343">
      <w:pPr>
        <w:rPr>
          <w:rFonts w:cstheme="minorHAnsi"/>
          <w:sz w:val="22"/>
          <w:szCs w:val="22"/>
        </w:rPr>
      </w:pPr>
    </w:p>
    <w:p w14:paraId="319F9B9D" w14:textId="77777777" w:rsidR="00F92343" w:rsidRDefault="00F92343" w:rsidP="00F92343">
      <w:pPr>
        <w:rPr>
          <w:rFonts w:cstheme="minorHAnsi"/>
          <w:color w:val="000000"/>
          <w:sz w:val="22"/>
          <w:szCs w:val="22"/>
          <w:shd w:val="clear" w:color="auto" w:fill="FFFFFF"/>
        </w:rPr>
      </w:pPr>
      <w:r w:rsidRPr="00BD2786">
        <w:rPr>
          <w:rFonts w:cstheme="minorHAnsi"/>
          <w:sz w:val="22"/>
          <w:szCs w:val="22"/>
        </w:rPr>
        <w:t xml:space="preserve">Founded in 1961, the mission of the Santa Ynez Valley Historical Museum and Parks-Janeway Carriage House is “Preserving, interpreting and celebrating the history of human experience in California’s Santa Ynez Valley and Central Coast by informing, educating, inspiring and engaging Museum guests of all ages and backgrounds.” </w:t>
      </w:r>
      <w:r w:rsidRPr="00BD2786">
        <w:rPr>
          <w:rFonts w:cstheme="minorHAnsi"/>
          <w:color w:val="000000"/>
          <w:sz w:val="22"/>
          <w:szCs w:val="22"/>
          <w:shd w:val="clear" w:color="auto" w:fill="FFFFFF"/>
        </w:rPr>
        <w:t xml:space="preserve">The Museum is the official caretaker of the Valley’s rich cultural history, housing one of the finest collections of antique, horse-drawn carriages and wagons in the Western United States, examples of finely crafted Chumash and other Native American basketry, pottery and artifacts, one-of-a-kind horse saddlery and tack from days gone by and Western sculptures, paintings, books and handicrafts. As  the “hub” for social gatherings in the Valley, the Museum sponsors events and celebrations throughout the year including gallery openings, Festival of the Vines, Vaquero Gala, Show and Sale, Wild West Camp and educational tours for children and food and wine tastings that highlight the economic importance of the wine and agricultural industries in shaping the Valley’s future. To learn more, visit and become a member, visit </w:t>
      </w:r>
      <w:r w:rsidRPr="00BD2786">
        <w:rPr>
          <w:rFonts w:cstheme="minorHAnsi"/>
          <w:sz w:val="22"/>
          <w:szCs w:val="22"/>
          <w:shd w:val="clear" w:color="auto" w:fill="FFFFFF"/>
        </w:rPr>
        <w:t>www.santaynezmuseum.org</w:t>
      </w:r>
      <w:r w:rsidRPr="00BD2786">
        <w:rPr>
          <w:rFonts w:cstheme="minorHAnsi"/>
          <w:color w:val="000000"/>
          <w:sz w:val="22"/>
          <w:szCs w:val="22"/>
          <w:shd w:val="clear" w:color="auto" w:fill="FFFFFF"/>
        </w:rPr>
        <w:t>.</w:t>
      </w:r>
    </w:p>
    <w:p w14:paraId="53219965" w14:textId="77777777" w:rsidR="00F92343" w:rsidRDefault="00F92343" w:rsidP="00F92343">
      <w:pPr>
        <w:rPr>
          <w:rFonts w:cstheme="minorHAnsi"/>
          <w:color w:val="000000"/>
          <w:sz w:val="22"/>
          <w:szCs w:val="22"/>
          <w:shd w:val="clear" w:color="auto" w:fill="FFFFFF"/>
        </w:rPr>
      </w:pPr>
    </w:p>
    <w:p w14:paraId="4B069CD8" w14:textId="77777777" w:rsidR="00F92343" w:rsidRPr="002F02D9" w:rsidRDefault="00F92343" w:rsidP="00F92343">
      <w:pPr>
        <w:rPr>
          <w:rFonts w:ascii="Times New Roman" w:eastAsia="Times New Roman" w:hAnsi="Times New Roman" w:cs="Times New Roman"/>
        </w:rPr>
      </w:pPr>
      <w:r w:rsidRPr="002F02D9">
        <w:rPr>
          <w:rFonts w:ascii="Times New Roman" w:eastAsia="Times New Roman" w:hAnsi="Times New Roman" w:cs="Times New Roman"/>
        </w:rPr>
        <w:fldChar w:fldCharType="begin"/>
      </w:r>
      <w:r w:rsidRPr="002F02D9">
        <w:rPr>
          <w:rFonts w:ascii="Times New Roman" w:eastAsia="Times New Roman" w:hAnsi="Times New Roman" w:cs="Times New Roman"/>
        </w:rPr>
        <w:instrText xml:space="preserve"> INCLUDEPICTURE "http://www.readacrossamerica.org/wp-content/uploads/2019/08/RAA-LOGO_MAP-BW.jpg" \* MERGEFORMATINET </w:instrText>
      </w:r>
      <w:r w:rsidRPr="002F02D9">
        <w:rPr>
          <w:rFonts w:ascii="Times New Roman" w:eastAsia="Times New Roman" w:hAnsi="Times New Roman" w:cs="Times New Roman"/>
        </w:rPr>
        <w:fldChar w:fldCharType="separate"/>
      </w:r>
      <w:r w:rsidRPr="002F02D9">
        <w:rPr>
          <w:rFonts w:ascii="Times New Roman" w:eastAsia="Times New Roman" w:hAnsi="Times New Roman" w:cs="Times New Roman"/>
          <w:noProof/>
        </w:rPr>
        <w:drawing>
          <wp:inline distT="0" distB="0" distL="0" distR="0" wp14:anchorId="6A9B15D9" wp14:editId="5AA214F3">
            <wp:extent cx="1568989" cy="1212446"/>
            <wp:effectExtent l="0" t="0" r="6350" b="0"/>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82978" cy="1223256"/>
                    </a:xfrm>
                    <a:prstGeom prst="rect">
                      <a:avLst/>
                    </a:prstGeom>
                    <a:noFill/>
                    <a:ln>
                      <a:noFill/>
                    </a:ln>
                  </pic:spPr>
                </pic:pic>
              </a:graphicData>
            </a:graphic>
          </wp:inline>
        </w:drawing>
      </w:r>
      <w:r w:rsidRPr="002F02D9">
        <w:rPr>
          <w:rFonts w:ascii="Times New Roman" w:eastAsia="Times New Roman" w:hAnsi="Times New Roman" w:cs="Times New Roman"/>
        </w:rPr>
        <w:fldChar w:fldCharType="end"/>
      </w:r>
    </w:p>
    <w:p w14:paraId="57BBEC8C" w14:textId="77777777" w:rsidR="00F92343" w:rsidRPr="002F02D9" w:rsidRDefault="00F92343" w:rsidP="00F92343">
      <w:pPr>
        <w:rPr>
          <w:rFonts w:eastAsia="Times New Roman" w:cstheme="minorHAnsi"/>
          <w:sz w:val="22"/>
          <w:szCs w:val="22"/>
        </w:rPr>
      </w:pPr>
      <w:r w:rsidRPr="002F02D9">
        <w:rPr>
          <w:rFonts w:eastAsia="Times New Roman" w:cstheme="minorHAnsi"/>
          <w:color w:val="222222"/>
          <w:sz w:val="22"/>
          <w:szCs w:val="22"/>
          <w:shd w:val="clear" w:color="auto" w:fill="FFFFFF"/>
        </w:rPr>
        <w:t>Read Across America is an initiative on reading created by the National Education Association that began in 1997. One part of the project is National Read Across America Day, an observance in the United States held on the school day closest to March 2, the birthday of Dr. Seuss. </w:t>
      </w:r>
      <w:r>
        <w:rPr>
          <w:rFonts w:eastAsia="Times New Roman" w:cstheme="minorHAnsi"/>
          <w:color w:val="222222"/>
          <w:sz w:val="22"/>
          <w:szCs w:val="22"/>
          <w:shd w:val="clear" w:color="auto" w:fill="FFFFFF"/>
        </w:rPr>
        <w:t xml:space="preserve">To learn more, visit </w:t>
      </w:r>
      <w:hyperlink r:id="rId8" w:history="1">
        <w:r w:rsidRPr="002F02D9">
          <w:rPr>
            <w:rStyle w:val="Hyperlink"/>
            <w:rFonts w:eastAsia="Times New Roman" w:cstheme="minorHAnsi"/>
            <w:color w:val="000000" w:themeColor="text1"/>
            <w:sz w:val="22"/>
            <w:szCs w:val="22"/>
            <w:shd w:val="clear" w:color="auto" w:fill="FFFFFF"/>
          </w:rPr>
          <w:t>readacrossamerica.org</w:t>
        </w:r>
      </w:hyperlink>
      <w:r w:rsidRPr="002F02D9">
        <w:rPr>
          <w:rFonts w:ascii="Times New Roman" w:eastAsia="Times New Roman" w:hAnsi="Times New Roman" w:cs="Times New Roman"/>
          <w:color w:val="000000" w:themeColor="text1"/>
        </w:rPr>
        <w:t>.</w:t>
      </w:r>
    </w:p>
    <w:p w14:paraId="7D616D9A" w14:textId="77777777" w:rsidR="00CD477A" w:rsidRDefault="00CD477A"/>
    <w:sectPr w:rsidR="00CD477A" w:rsidSect="003B1B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343"/>
    <w:rsid w:val="003B1B77"/>
    <w:rsid w:val="00CD477A"/>
    <w:rsid w:val="00CE0775"/>
    <w:rsid w:val="00F92343"/>
    <w:rsid w:val="00FB2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EFE114"/>
  <w15:chartTrackingRefBased/>
  <w15:docId w15:val="{39E5A0AE-480A-7447-94D8-859BB57D6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3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234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adacrossamerica.org/"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education@santaynezmuseum.org" TargetMode="External"/><Relationship Id="rId5" Type="http://schemas.openxmlformats.org/officeDocument/2006/relationships/hyperlink" Target="NULL"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2020-01-28T02:48:00Z</dcterms:created>
  <dcterms:modified xsi:type="dcterms:W3CDTF">2020-01-28T21:13:00Z</dcterms:modified>
</cp:coreProperties>
</file>